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7" w:rsidRPr="00506A30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A30">
        <w:rPr>
          <w:rFonts w:ascii="Times New Roman" w:hAnsi="Times New Roman" w:cs="Times New Roman"/>
          <w:i/>
          <w:sz w:val="28"/>
          <w:szCs w:val="28"/>
        </w:rPr>
        <w:t xml:space="preserve">Modalità </w:t>
      </w:r>
      <w:r w:rsidR="00506A30" w:rsidRPr="00506A30">
        <w:rPr>
          <w:rFonts w:ascii="Times New Roman" w:hAnsi="Times New Roman" w:cs="Times New Roman"/>
          <w:i/>
          <w:sz w:val="28"/>
          <w:szCs w:val="28"/>
        </w:rPr>
        <w:t xml:space="preserve"> di svolgimento degli esami </w:t>
      </w:r>
      <w:r w:rsidRPr="00506A30">
        <w:rPr>
          <w:rFonts w:ascii="Times New Roman" w:hAnsi="Times New Roman" w:cs="Times New Roman"/>
          <w:i/>
          <w:sz w:val="28"/>
          <w:szCs w:val="28"/>
        </w:rPr>
        <w:t xml:space="preserve"> per gli appelli della sessione estiva </w:t>
      </w:r>
      <w:r w:rsidR="00506A30" w:rsidRPr="00506A30">
        <w:rPr>
          <w:rFonts w:ascii="Times New Roman" w:hAnsi="Times New Roman" w:cs="Times New Roman"/>
          <w:i/>
          <w:sz w:val="28"/>
          <w:szCs w:val="28"/>
        </w:rPr>
        <w:t>2019/2020 di Diritto penale triennale</w:t>
      </w:r>
      <w:r w:rsidRPr="00506A30">
        <w:rPr>
          <w:rFonts w:ascii="Times New Roman" w:hAnsi="Times New Roman" w:cs="Times New Roman"/>
          <w:i/>
          <w:sz w:val="28"/>
          <w:szCs w:val="28"/>
        </w:rPr>
        <w:t>, di Diritto penale magistrale , di Diritto pen</w:t>
      </w:r>
      <w:r w:rsidR="00506A30" w:rsidRPr="00506A30">
        <w:rPr>
          <w:rFonts w:ascii="Times New Roman" w:hAnsi="Times New Roman" w:cs="Times New Roman"/>
          <w:i/>
          <w:sz w:val="28"/>
          <w:szCs w:val="28"/>
        </w:rPr>
        <w:t>ale comparato e di Criminologia di competenza del professor Licci.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L’esame consiste in un breve tema scritto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 sarà assegnato agli studenti che si siano già iscritti agli appelli </w:t>
      </w:r>
      <w:r w:rsidR="00293237">
        <w:rPr>
          <w:rFonts w:ascii="Times New Roman" w:hAnsi="Times New Roman" w:cs="Times New Roman"/>
          <w:sz w:val="28"/>
          <w:szCs w:val="28"/>
        </w:rPr>
        <w:t xml:space="preserve">pubblicati nella bacheca telematica del Dipartimento </w:t>
      </w:r>
      <w:r>
        <w:rPr>
          <w:rFonts w:ascii="Times New Roman" w:hAnsi="Times New Roman" w:cs="Times New Roman"/>
          <w:sz w:val="28"/>
          <w:szCs w:val="28"/>
        </w:rPr>
        <w:t>e che ne abbiano fatto richiesta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 lettera elettronica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 seguente indirizzo: </w:t>
      </w:r>
      <w:hyperlink r:id="rId5" w:history="1">
        <w:r w:rsidRPr="00345956">
          <w:rPr>
            <w:rStyle w:val="Collegamentoipertestuale"/>
            <w:rFonts w:ascii="Times New Roman" w:hAnsi="Times New Roman" w:cs="Times New Roman"/>
            <w:sz w:val="28"/>
            <w:szCs w:val="28"/>
          </w:rPr>
          <w:t>giorgio.licci@unito.it</w:t>
        </w:r>
      </w:hyperlink>
      <w:r w:rsidR="00293237">
        <w:rPr>
          <w:rStyle w:val="Collegamentoipertestuale"/>
          <w:rFonts w:ascii="Times New Roman" w:hAnsi="Times New Roman" w:cs="Times New Roman"/>
          <w:sz w:val="28"/>
          <w:szCs w:val="28"/>
        </w:rPr>
        <w:t xml:space="preserve"> </w:t>
      </w:r>
      <w:r w:rsidR="002932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almeno </w:t>
      </w:r>
      <w:r w:rsidR="001042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giorni prima dell’appello stesso.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tito</w:t>
      </w:r>
      <w:r w:rsidR="007D07A7">
        <w:rPr>
          <w:rFonts w:ascii="Times New Roman" w:hAnsi="Times New Roman" w:cs="Times New Roman"/>
          <w:sz w:val="28"/>
          <w:szCs w:val="28"/>
        </w:rPr>
        <w:t>lo del tema sarà reso noto nei 3</w:t>
      </w:r>
      <w:r>
        <w:rPr>
          <w:rFonts w:ascii="Times New Roman" w:hAnsi="Times New Roman" w:cs="Times New Roman"/>
          <w:sz w:val="28"/>
          <w:szCs w:val="28"/>
        </w:rPr>
        <w:t xml:space="preserve"> giorni successivi alla richiesta.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svolgimento non deve superare le 60 righe a carattere 14, pari ad un massimo di circa 4.000 caratteri, spazi esclusi (in sostanza, non più di 2 pagine).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testo dovrà essere inviato all’indirizzo di posta elettronica del docente, unitamente alla copia di un documento di identificazione, al numero di matricola e ad un recapito telefonico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entro i 5 giorni successivi all’assegnazione del titolo.</w:t>
      </w:r>
    </w:p>
    <w:p w:rsidR="00FE0402" w:rsidRDefault="00FE0402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docente comunicherà, </w:t>
      </w:r>
      <w:r w:rsidR="00F30729">
        <w:rPr>
          <w:rFonts w:ascii="Times New Roman" w:hAnsi="Times New Roman" w:cs="Times New Roman"/>
          <w:sz w:val="28"/>
          <w:szCs w:val="28"/>
        </w:rPr>
        <w:t xml:space="preserve">entro 7 giorni dall’invio dell’elaborato, </w:t>
      </w:r>
      <w:r>
        <w:rPr>
          <w:rFonts w:ascii="Times New Roman" w:hAnsi="Times New Roman" w:cs="Times New Roman"/>
          <w:sz w:val="28"/>
          <w:szCs w:val="28"/>
        </w:rPr>
        <w:t xml:space="preserve">il voto che, se accettato </w:t>
      </w:r>
      <w:r w:rsidR="00293237">
        <w:rPr>
          <w:rFonts w:ascii="Times New Roman" w:hAnsi="Times New Roman" w:cs="Times New Roman"/>
          <w:sz w:val="28"/>
          <w:szCs w:val="28"/>
        </w:rPr>
        <w:t xml:space="preserve">dallo studente </w:t>
      </w:r>
      <w:r w:rsidR="00F30729">
        <w:rPr>
          <w:rFonts w:ascii="Times New Roman" w:hAnsi="Times New Roman" w:cs="Times New Roman"/>
          <w:sz w:val="28"/>
          <w:szCs w:val="28"/>
        </w:rPr>
        <w:t>entro i 2 giorni</w:t>
      </w:r>
      <w:r w:rsidR="000C1040">
        <w:rPr>
          <w:rFonts w:ascii="Times New Roman" w:hAnsi="Times New Roman" w:cs="Times New Roman"/>
          <w:sz w:val="28"/>
          <w:szCs w:val="28"/>
        </w:rPr>
        <w:t xml:space="preserve"> successivi</w:t>
      </w:r>
      <w:r w:rsidR="00293237">
        <w:rPr>
          <w:rFonts w:ascii="Times New Roman" w:hAnsi="Times New Roman" w:cs="Times New Roman"/>
          <w:sz w:val="28"/>
          <w:szCs w:val="28"/>
        </w:rPr>
        <w:t>, mediante</w:t>
      </w:r>
      <w:r w:rsidR="001042E8">
        <w:rPr>
          <w:rFonts w:ascii="Times New Roman" w:hAnsi="Times New Roman" w:cs="Times New Roman"/>
          <w:sz w:val="28"/>
          <w:szCs w:val="28"/>
        </w:rPr>
        <w:t xml:space="preserve"> l’invio di una lettera elettronica di esplicito assenso, sarà proclamato (tramite videoconferenza con sistema </w:t>
      </w:r>
      <w:proofErr w:type="spellStart"/>
      <w:r w:rsidR="001042E8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="001042E8">
        <w:rPr>
          <w:rFonts w:ascii="Times New Roman" w:hAnsi="Times New Roman" w:cs="Times New Roman"/>
          <w:sz w:val="28"/>
          <w:szCs w:val="28"/>
        </w:rPr>
        <w:t xml:space="preserve">) nell’appello </w:t>
      </w:r>
      <w:r w:rsidR="00293237">
        <w:rPr>
          <w:rFonts w:ascii="Times New Roman" w:hAnsi="Times New Roman" w:cs="Times New Roman"/>
          <w:sz w:val="28"/>
          <w:szCs w:val="28"/>
        </w:rPr>
        <w:t>cui lo studente sia iscritto</w:t>
      </w:r>
      <w:r w:rsidR="00F30729">
        <w:rPr>
          <w:rFonts w:ascii="Times New Roman" w:hAnsi="Times New Roman" w:cs="Times New Roman"/>
          <w:sz w:val="28"/>
          <w:szCs w:val="28"/>
        </w:rPr>
        <w:t xml:space="preserve"> </w:t>
      </w:r>
      <w:r w:rsidR="001042E8">
        <w:rPr>
          <w:rFonts w:ascii="Times New Roman" w:hAnsi="Times New Roman" w:cs="Times New Roman"/>
          <w:sz w:val="28"/>
          <w:szCs w:val="28"/>
        </w:rPr>
        <w:t xml:space="preserve"> e</w:t>
      </w:r>
      <w:r w:rsidR="00293237">
        <w:rPr>
          <w:rFonts w:ascii="Times New Roman" w:hAnsi="Times New Roman" w:cs="Times New Roman"/>
          <w:sz w:val="28"/>
          <w:szCs w:val="28"/>
        </w:rPr>
        <w:t>,</w:t>
      </w:r>
      <w:r w:rsidR="001042E8">
        <w:rPr>
          <w:rFonts w:ascii="Times New Roman" w:hAnsi="Times New Roman" w:cs="Times New Roman"/>
          <w:sz w:val="28"/>
          <w:szCs w:val="28"/>
        </w:rPr>
        <w:t xml:space="preserve"> </w:t>
      </w:r>
      <w:r w:rsidR="00F30729">
        <w:rPr>
          <w:rFonts w:ascii="Times New Roman" w:hAnsi="Times New Roman" w:cs="Times New Roman"/>
          <w:sz w:val="28"/>
          <w:szCs w:val="28"/>
        </w:rPr>
        <w:t>successivamente</w:t>
      </w:r>
      <w:r w:rsidR="00293237">
        <w:rPr>
          <w:rFonts w:ascii="Times New Roman" w:hAnsi="Times New Roman" w:cs="Times New Roman"/>
          <w:sz w:val="28"/>
          <w:szCs w:val="28"/>
        </w:rPr>
        <w:t xml:space="preserve">, </w:t>
      </w:r>
      <w:r w:rsidR="00F30729">
        <w:rPr>
          <w:rFonts w:ascii="Times New Roman" w:hAnsi="Times New Roman" w:cs="Times New Roman"/>
          <w:sz w:val="28"/>
          <w:szCs w:val="28"/>
        </w:rPr>
        <w:t xml:space="preserve"> </w:t>
      </w:r>
      <w:r w:rsidR="001042E8">
        <w:rPr>
          <w:rFonts w:ascii="Times New Roman" w:hAnsi="Times New Roman" w:cs="Times New Roman"/>
          <w:sz w:val="28"/>
          <w:szCs w:val="28"/>
        </w:rPr>
        <w:t xml:space="preserve"> annotato su</w:t>
      </w:r>
      <w:r w:rsidR="00F30729">
        <w:rPr>
          <w:rFonts w:ascii="Times New Roman" w:hAnsi="Times New Roman" w:cs="Times New Roman"/>
          <w:sz w:val="28"/>
          <w:szCs w:val="28"/>
        </w:rPr>
        <w:t>l</w:t>
      </w:r>
      <w:r w:rsidR="001042E8">
        <w:rPr>
          <w:rFonts w:ascii="Times New Roman" w:hAnsi="Times New Roman" w:cs="Times New Roman"/>
          <w:sz w:val="28"/>
          <w:szCs w:val="28"/>
        </w:rPr>
        <w:t xml:space="preserve"> registro informatico.</w:t>
      </w:r>
    </w:p>
    <w:p w:rsidR="00F30729" w:rsidRDefault="000170B6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Relativamente ai soli studenti di Diritto penale Triennale e Magistrale,</w:t>
      </w:r>
      <w:r w:rsidR="00293237">
        <w:rPr>
          <w:rFonts w:ascii="Times New Roman" w:hAnsi="Times New Roman" w:cs="Times New Roman"/>
          <w:sz w:val="28"/>
          <w:szCs w:val="28"/>
        </w:rPr>
        <w:t xml:space="preserve">  le </w:t>
      </w:r>
      <w:r w:rsidR="00F30729">
        <w:rPr>
          <w:rFonts w:ascii="Times New Roman" w:hAnsi="Times New Roman" w:cs="Times New Roman"/>
          <w:sz w:val="28"/>
          <w:szCs w:val="28"/>
        </w:rPr>
        <w:t>date degli appelli</w:t>
      </w:r>
      <w:r w:rsidR="000C1040">
        <w:rPr>
          <w:rFonts w:ascii="Times New Roman" w:hAnsi="Times New Roman" w:cs="Times New Roman"/>
          <w:sz w:val="28"/>
          <w:szCs w:val="28"/>
        </w:rPr>
        <w:t>,</w:t>
      </w:r>
      <w:r w:rsidR="00F30729">
        <w:rPr>
          <w:rFonts w:ascii="Times New Roman" w:hAnsi="Times New Roman" w:cs="Times New Roman"/>
          <w:sz w:val="28"/>
          <w:szCs w:val="28"/>
        </w:rPr>
        <w:t xml:space="preserve"> in base alle quali computare il decorso dei termini, </w:t>
      </w:r>
      <w:r w:rsidR="00293237">
        <w:rPr>
          <w:rFonts w:ascii="Times New Roman" w:hAnsi="Times New Roman" w:cs="Times New Roman"/>
          <w:sz w:val="28"/>
          <w:szCs w:val="28"/>
        </w:rPr>
        <w:t>devono essere integrate</w:t>
      </w:r>
      <w:r w:rsidR="00F30729">
        <w:rPr>
          <w:rFonts w:ascii="Times New Roman" w:hAnsi="Times New Roman" w:cs="Times New Roman"/>
          <w:sz w:val="28"/>
          <w:szCs w:val="28"/>
        </w:rPr>
        <w:t xml:space="preserve"> con le precisazioni contenute nell’allegato all’avviso inserito il  22 aprile 2020 sul sito del docente.</w:t>
      </w:r>
    </w:p>
    <w:p w:rsidR="005455FE" w:rsidRDefault="005455FE" w:rsidP="0051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3E" w:rsidRPr="00FE0402" w:rsidRDefault="00512C3E" w:rsidP="0051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53" w:rsidRPr="00FE0402" w:rsidRDefault="00AF2F53" w:rsidP="00FE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F53" w:rsidRPr="00FE0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3"/>
    <w:rsid w:val="000170B6"/>
    <w:rsid w:val="000C1040"/>
    <w:rsid w:val="001042E8"/>
    <w:rsid w:val="00293237"/>
    <w:rsid w:val="003600E5"/>
    <w:rsid w:val="00387844"/>
    <w:rsid w:val="00436FC9"/>
    <w:rsid w:val="00506A30"/>
    <w:rsid w:val="00512C3E"/>
    <w:rsid w:val="005455FE"/>
    <w:rsid w:val="007745B5"/>
    <w:rsid w:val="007D07A7"/>
    <w:rsid w:val="008042EE"/>
    <w:rsid w:val="008F7D43"/>
    <w:rsid w:val="009E2E63"/>
    <w:rsid w:val="00A0470B"/>
    <w:rsid w:val="00AF2F53"/>
    <w:rsid w:val="00BD7274"/>
    <w:rsid w:val="00DD111B"/>
    <w:rsid w:val="00F30729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0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rgio.licci@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6</cp:revision>
  <cp:lastPrinted>2020-05-26T16:34:00Z</cp:lastPrinted>
  <dcterms:created xsi:type="dcterms:W3CDTF">2020-05-26T16:19:00Z</dcterms:created>
  <dcterms:modified xsi:type="dcterms:W3CDTF">2020-05-26T16:38:00Z</dcterms:modified>
</cp:coreProperties>
</file>